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B01F5" w14:textId="54FEDAD4" w:rsidR="00434D1F" w:rsidRDefault="00FB533E" w:rsidP="00FB533E">
      <w:pPr>
        <w:ind w:firstLine="708"/>
        <w:rPr>
          <w:rFonts w:ascii="HRTimes" w:hAnsi="HRTimes"/>
          <w:iCs/>
        </w:rPr>
      </w:pPr>
      <w:r w:rsidRPr="00FB533E">
        <w:rPr>
          <w:rFonts w:ascii="HRTimes" w:hAnsi="HRTimes"/>
          <w:iCs/>
        </w:rPr>
        <w:t>Temeljem članka 18., stavak 1., Zakona o udrugama („Narodne Novine“ broj 74/14, 70/17, 98/19 i 151/22), te članka 28. Statuta LAG-a Vuka-Dunav (06. rujna 2023. godine), Izmjenama i dopunama Statuta (17. prosinca 2024. godine), Upravni odbor LAG-a na svojoj 77. sjednici, dana 24. listopada 2025. godine, donosi</w:t>
      </w:r>
    </w:p>
    <w:p w14:paraId="2485E05A" w14:textId="77777777" w:rsidR="00FB533E" w:rsidRDefault="00FB533E" w:rsidP="00FB533E">
      <w:pPr>
        <w:ind w:firstLine="708"/>
        <w:rPr>
          <w:rFonts w:ascii="HRTimes" w:hAnsi="HRTimes"/>
          <w:iCs/>
        </w:rPr>
      </w:pPr>
    </w:p>
    <w:p w14:paraId="7BF4257A" w14:textId="77777777" w:rsidR="00FB533E" w:rsidRDefault="00FB533E" w:rsidP="00FB533E">
      <w:pPr>
        <w:ind w:firstLine="708"/>
      </w:pPr>
    </w:p>
    <w:p w14:paraId="5E76FE7A" w14:textId="77777777"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160D6C82" w14:textId="37446FE6"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</w:t>
      </w:r>
      <w:r w:rsidR="00C33629">
        <w:rPr>
          <w:b/>
          <w:sz w:val="28"/>
          <w:szCs w:val="28"/>
        </w:rPr>
        <w:t>drugog</w:t>
      </w:r>
      <w:r w:rsidR="00434D1F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projekta suradnje </w:t>
      </w:r>
    </w:p>
    <w:p w14:paraId="1C087711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0BCC97BA" w14:textId="77777777" w:rsidR="00BC608B" w:rsidRDefault="00BC608B" w:rsidP="00CB7FD2">
      <w:pPr>
        <w:jc w:val="center"/>
        <w:rPr>
          <w:b/>
          <w:sz w:val="28"/>
          <w:szCs w:val="28"/>
        </w:rPr>
      </w:pPr>
    </w:p>
    <w:p w14:paraId="42E57829" w14:textId="77777777" w:rsidR="00DD1ECE" w:rsidRPr="0024679B" w:rsidRDefault="0024679B" w:rsidP="00CB7FD2">
      <w:pPr>
        <w:jc w:val="center"/>
      </w:pPr>
      <w:r w:rsidRPr="0024679B">
        <w:t>Članak 1.</w:t>
      </w:r>
    </w:p>
    <w:p w14:paraId="783FA292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3C4CA789" w14:textId="611E9DE3" w:rsidR="00434D1F" w:rsidRPr="00CC5033" w:rsidRDefault="00DD1ECE" w:rsidP="00434D1F">
      <w:pPr>
        <w:jc w:val="both"/>
      </w:pPr>
      <w:r>
        <w:rPr>
          <w:b/>
          <w:sz w:val="28"/>
          <w:szCs w:val="28"/>
        </w:rPr>
        <w:tab/>
      </w:r>
      <w:r w:rsidR="00434D1F" w:rsidRPr="00CC5033">
        <w:t>U svrhu provedbe Lokalne razvojne strategije LAG-a Vuka-Dunav za razdoblje 20</w:t>
      </w:r>
      <w:r w:rsidR="0025325D">
        <w:t>23</w:t>
      </w:r>
      <w:r w:rsidR="00434D1F" w:rsidRPr="00CC5033">
        <w:t>.-202</w:t>
      </w:r>
      <w:r w:rsidR="0025325D">
        <w:t>7</w:t>
      </w:r>
      <w:r w:rsidR="00434D1F" w:rsidRPr="00CC5033">
        <w:t xml:space="preserve">. godine, LAG Vuka-Dunav će provesti </w:t>
      </w:r>
      <w:r w:rsidR="00C33629">
        <w:t>drugi</w:t>
      </w:r>
      <w:r w:rsidR="00434D1F" w:rsidRPr="00CC5033">
        <w:t xml:space="preserve"> projekt suradnje putem </w:t>
      </w:r>
      <w:r w:rsidR="00940598">
        <w:t>Leader intervencija 77.06</w:t>
      </w:r>
      <w:r w:rsidR="00434D1F" w:rsidRPr="00CC5033">
        <w:t>.</w:t>
      </w:r>
    </w:p>
    <w:p w14:paraId="63C40D35" w14:textId="77777777" w:rsidR="00434D1F" w:rsidRPr="00CC5033" w:rsidRDefault="00434D1F" w:rsidP="00434D1F">
      <w:pPr>
        <w:jc w:val="both"/>
      </w:pPr>
    </w:p>
    <w:p w14:paraId="733B8D4E" w14:textId="77777777" w:rsidR="00434D1F" w:rsidRPr="00CC5033" w:rsidRDefault="00434D1F" w:rsidP="00434D1F">
      <w:pPr>
        <w:jc w:val="center"/>
      </w:pPr>
      <w:r w:rsidRPr="00CC5033">
        <w:t>Članak 2.</w:t>
      </w:r>
    </w:p>
    <w:p w14:paraId="4EA8EE7C" w14:textId="77777777" w:rsidR="00434D1F" w:rsidRPr="00CC5033" w:rsidRDefault="00434D1F" w:rsidP="00434D1F"/>
    <w:p w14:paraId="41D1DC58" w14:textId="14ABE393" w:rsidR="00434D1F" w:rsidRPr="00CC5033" w:rsidRDefault="00F24E43" w:rsidP="00434D1F">
      <w:pPr>
        <w:ind w:firstLine="708"/>
        <w:jc w:val="both"/>
        <w:rPr>
          <w:rFonts w:eastAsia="Arial Unicode MS"/>
          <w:b/>
        </w:rPr>
      </w:pPr>
      <w:r>
        <w:t>Upravni odbor</w:t>
      </w:r>
      <w:r w:rsidR="00434D1F" w:rsidRPr="00CC5033">
        <w:t xml:space="preserve"> LAG-a Vuka-Dunav donosi odluku o pokretanju </w:t>
      </w:r>
      <w:r w:rsidR="00C33629">
        <w:t>drugog</w:t>
      </w:r>
      <w:r w:rsidR="00434D1F" w:rsidRPr="00CC5033">
        <w:t xml:space="preserve"> projekta suradnje na temu: </w:t>
      </w:r>
      <w:r w:rsidR="00C33629">
        <w:rPr>
          <w:rFonts w:eastAsia="Arial Unicode MS"/>
          <w:bCs/>
        </w:rPr>
        <w:t>Biodinamika</w:t>
      </w:r>
      <w:r w:rsidR="00434D1F" w:rsidRPr="00CC5033">
        <w:rPr>
          <w:rFonts w:eastAsia="Arial Unicode MS"/>
          <w:bCs/>
        </w:rPr>
        <w:t>.</w:t>
      </w:r>
      <w:r w:rsidR="00434D1F" w:rsidRPr="00CC5033">
        <w:rPr>
          <w:rFonts w:eastAsia="Arial Unicode MS"/>
          <w:b/>
        </w:rPr>
        <w:t xml:space="preserve"> </w:t>
      </w:r>
    </w:p>
    <w:p w14:paraId="2AFEF8E2" w14:textId="3CC5588A" w:rsidR="00434D1F" w:rsidRDefault="00434D1F" w:rsidP="00434D1F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 w:rsidR="00F24E43">
        <w:rPr>
          <w:rFonts w:eastAsia="Arial Unicode MS"/>
        </w:rPr>
        <w:t xml:space="preserve">: LAG </w:t>
      </w:r>
      <w:r w:rsidR="00C33629">
        <w:rPr>
          <w:rFonts w:eastAsia="Arial Unicode MS"/>
        </w:rPr>
        <w:t>Međimurski doli i bregi</w:t>
      </w:r>
      <w:r w:rsidR="00F24E43">
        <w:rPr>
          <w:rFonts w:eastAsia="Arial Unicode MS"/>
        </w:rPr>
        <w:t xml:space="preserve">, LAG </w:t>
      </w:r>
      <w:r w:rsidR="00C33629">
        <w:rPr>
          <w:rFonts w:eastAsia="Arial Unicode MS"/>
        </w:rPr>
        <w:t>Sava</w:t>
      </w:r>
      <w:r w:rsidR="00F24E43">
        <w:rPr>
          <w:rFonts w:eastAsia="Arial Unicode MS"/>
        </w:rPr>
        <w:t xml:space="preserve">, LAG </w:t>
      </w:r>
      <w:r w:rsidR="00C33629">
        <w:rPr>
          <w:rFonts w:eastAsia="Arial Unicode MS"/>
        </w:rPr>
        <w:t>Mura - Drava</w:t>
      </w:r>
      <w:r w:rsidR="00F24E43">
        <w:rPr>
          <w:rFonts w:eastAsia="Arial Unicode MS"/>
        </w:rPr>
        <w:t xml:space="preserve">, LAG </w:t>
      </w:r>
      <w:r w:rsidR="00C33629">
        <w:rPr>
          <w:rFonts w:eastAsia="Arial Unicode MS"/>
        </w:rPr>
        <w:t>Moslavina</w:t>
      </w:r>
      <w:r w:rsidR="00F24E43">
        <w:rPr>
          <w:rFonts w:eastAsia="Arial Unicode MS"/>
        </w:rPr>
        <w:t xml:space="preserve"> i LAG Vuka - Dunav</w:t>
      </w:r>
      <w:r w:rsidRPr="00CC5033">
        <w:rPr>
          <w:rFonts w:eastAsia="Arial Unicode MS"/>
        </w:rPr>
        <w:t>.</w:t>
      </w:r>
    </w:p>
    <w:p w14:paraId="30661E38" w14:textId="4EA0697B" w:rsidR="00F24E43" w:rsidRPr="00CC5033" w:rsidRDefault="00F24E43" w:rsidP="00434D1F">
      <w:pPr>
        <w:ind w:firstLine="708"/>
        <w:jc w:val="both"/>
      </w:pPr>
      <w:r>
        <w:rPr>
          <w:rFonts w:eastAsia="Arial Unicode MS"/>
        </w:rPr>
        <w:t xml:space="preserve">Svrha projekta je </w:t>
      </w:r>
      <w:r w:rsidR="00C33629">
        <w:rPr>
          <w:rFonts w:eastAsia="Arial Unicode MS"/>
        </w:rPr>
        <w:t>povezivanje lokalnih inicijativa na međunarodnom i transnacionalnom području u svrhu poticanja održive uporabe prirodnih resursa, te posjet primjerima dobre prakse</w:t>
      </w:r>
      <w:r w:rsidR="00A646DC">
        <w:rPr>
          <w:rFonts w:eastAsia="Arial Unicode MS"/>
        </w:rPr>
        <w:t xml:space="preserve"> ekološke i biodinamičke poljoprivrede, te obnovljivih izvora energije</w:t>
      </w:r>
      <w:r>
        <w:rPr>
          <w:rFonts w:eastAsia="Arial Unicode MS"/>
        </w:rPr>
        <w:t>.</w:t>
      </w:r>
    </w:p>
    <w:p w14:paraId="6D3554EA" w14:textId="77777777" w:rsidR="00860241" w:rsidRDefault="00860241" w:rsidP="00434D1F">
      <w:pPr>
        <w:jc w:val="both"/>
      </w:pPr>
    </w:p>
    <w:p w14:paraId="320798F5" w14:textId="77777777" w:rsidR="00860241" w:rsidRDefault="00860241" w:rsidP="00860241">
      <w:pPr>
        <w:jc w:val="center"/>
      </w:pPr>
      <w:r>
        <w:t>Članak 3.</w:t>
      </w:r>
    </w:p>
    <w:p w14:paraId="6883C3E5" w14:textId="77777777" w:rsidR="00860241" w:rsidRDefault="00860241" w:rsidP="00860241">
      <w:pPr>
        <w:jc w:val="center"/>
      </w:pPr>
    </w:p>
    <w:p w14:paraId="21FF20AE" w14:textId="77777777" w:rsidR="00860241" w:rsidRDefault="00860241" w:rsidP="00860241">
      <w:pPr>
        <w:ind w:firstLine="708"/>
        <w:jc w:val="both"/>
      </w:pPr>
      <w:r>
        <w:t>Ova Odluka stupa na snagu danom donošenja.</w:t>
      </w:r>
    </w:p>
    <w:p w14:paraId="539569AF" w14:textId="77777777" w:rsidR="0024679B" w:rsidRDefault="0024679B" w:rsidP="0024679B">
      <w:pPr>
        <w:jc w:val="both"/>
      </w:pPr>
    </w:p>
    <w:p w14:paraId="26043A70" w14:textId="26F35A77" w:rsidR="0024679B" w:rsidRPr="00547D8B" w:rsidRDefault="0024679B" w:rsidP="0024679B">
      <w:r w:rsidRPr="00547D8B">
        <w:t>URBROJ:</w:t>
      </w:r>
      <w:r>
        <w:t xml:space="preserve"> </w:t>
      </w:r>
      <w:r w:rsidR="00F24E43">
        <w:t>UO</w:t>
      </w:r>
      <w:r>
        <w:t>/</w:t>
      </w:r>
      <w:r w:rsidR="00F73310">
        <w:t>2</w:t>
      </w:r>
      <w:r w:rsidR="00F24E43">
        <w:t>5</w:t>
      </w:r>
      <w:r>
        <w:t>-</w:t>
      </w:r>
      <w:r w:rsidR="00661EAF">
        <w:t>44</w:t>
      </w:r>
    </w:p>
    <w:p w14:paraId="0B42A8B1" w14:textId="3D38573B" w:rsidR="0024679B" w:rsidRDefault="0024679B" w:rsidP="0024679B">
      <w:r w:rsidRPr="00547D8B">
        <w:t xml:space="preserve">U Antunovcu, </w:t>
      </w:r>
      <w:r w:rsidR="000533DD">
        <w:t>2</w:t>
      </w:r>
      <w:r w:rsidR="00F24E43">
        <w:t>4</w:t>
      </w:r>
      <w:r>
        <w:t xml:space="preserve">. </w:t>
      </w:r>
      <w:r w:rsidR="00F24E43">
        <w:t>listopada</w:t>
      </w:r>
      <w:r>
        <w:t xml:space="preserve"> 20</w:t>
      </w:r>
      <w:r w:rsidR="00F73310">
        <w:t>2</w:t>
      </w:r>
      <w:r w:rsidR="00F24E43">
        <w:t>5</w:t>
      </w:r>
      <w:r w:rsidRPr="00547D8B">
        <w:t>. godine</w:t>
      </w:r>
    </w:p>
    <w:p w14:paraId="174E4527" w14:textId="77777777" w:rsidR="0024679B" w:rsidRPr="00547D8B" w:rsidRDefault="0024679B" w:rsidP="0024679B"/>
    <w:p w14:paraId="30BF9B25" w14:textId="77777777" w:rsidR="0024679B" w:rsidRDefault="0024679B" w:rsidP="0024679B">
      <w:r w:rsidRPr="00547D8B">
        <w:tab/>
      </w:r>
      <w:r w:rsidRPr="00547D8B">
        <w:tab/>
      </w:r>
      <w:r w:rsidRPr="00547D8B">
        <w:tab/>
      </w:r>
    </w:p>
    <w:p w14:paraId="5351B755" w14:textId="2AF6A73C" w:rsidR="00F24E43" w:rsidRDefault="00F24E43" w:rsidP="00F24E43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00F31133" w14:textId="2AFA9B4B" w:rsidR="00F24E43" w:rsidRDefault="00F24E43" w:rsidP="00F24E43">
      <w:pPr>
        <w:ind w:left="5664"/>
        <w:jc w:val="both"/>
      </w:pPr>
      <w:r>
        <w:t xml:space="preserve">        LAG-a Vuka-Dunav</w:t>
      </w:r>
    </w:p>
    <w:p w14:paraId="1254EEC5" w14:textId="07E7726D" w:rsidR="0024679B" w:rsidRDefault="00F24E43" w:rsidP="00F24E43">
      <w:pPr>
        <w:ind w:left="5664" w:firstLine="708"/>
        <w:jc w:val="both"/>
      </w:pPr>
      <w:r>
        <w:t>Marjan Tomas</w:t>
      </w:r>
    </w:p>
    <w:p w14:paraId="5F58C106" w14:textId="77777777" w:rsidR="0024679B" w:rsidRDefault="0024679B" w:rsidP="00DD1ECE">
      <w:pPr>
        <w:jc w:val="both"/>
      </w:pPr>
    </w:p>
    <w:p w14:paraId="6AF1EBA1" w14:textId="77777777" w:rsidR="0024679B" w:rsidRDefault="0024679B" w:rsidP="00DD1ECE">
      <w:pPr>
        <w:jc w:val="both"/>
      </w:pPr>
    </w:p>
    <w:p w14:paraId="5DE96145" w14:textId="77777777" w:rsidR="0024679B" w:rsidRDefault="0024679B" w:rsidP="00DD1ECE">
      <w:pPr>
        <w:jc w:val="both"/>
      </w:pPr>
    </w:p>
    <w:p w14:paraId="5D456F8D" w14:textId="77777777" w:rsidR="0024679B" w:rsidRPr="00DD1ECE" w:rsidRDefault="0024679B" w:rsidP="00DD1ECE">
      <w:pPr>
        <w:jc w:val="both"/>
      </w:pPr>
    </w:p>
    <w:p w14:paraId="4BD56C1C" w14:textId="77777777"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07F62" w14:textId="77777777" w:rsidR="00C26517" w:rsidRDefault="00C26517" w:rsidP="00E26639">
      <w:r>
        <w:separator/>
      </w:r>
    </w:p>
  </w:endnote>
  <w:endnote w:type="continuationSeparator" w:id="0">
    <w:p w14:paraId="42C8C46D" w14:textId="77777777" w:rsidR="00C26517" w:rsidRDefault="00C26517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CBE625" w14:textId="77777777" w:rsidR="00C26517" w:rsidRDefault="00C26517" w:rsidP="00E26639">
      <w:r>
        <w:separator/>
      </w:r>
    </w:p>
  </w:footnote>
  <w:footnote w:type="continuationSeparator" w:id="0">
    <w:p w14:paraId="410D793E" w14:textId="77777777" w:rsidR="00C26517" w:rsidRDefault="00C26517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0533DD"/>
    <w:rsid w:val="000565E4"/>
    <w:rsid w:val="00057A86"/>
    <w:rsid w:val="00103321"/>
    <w:rsid w:val="0015139B"/>
    <w:rsid w:val="00217C08"/>
    <w:rsid w:val="0024679B"/>
    <w:rsid w:val="0025325D"/>
    <w:rsid w:val="00316C35"/>
    <w:rsid w:val="00426955"/>
    <w:rsid w:val="00434D1F"/>
    <w:rsid w:val="004621F7"/>
    <w:rsid w:val="004E01CF"/>
    <w:rsid w:val="00661EAF"/>
    <w:rsid w:val="006F1D1B"/>
    <w:rsid w:val="007052EA"/>
    <w:rsid w:val="00742760"/>
    <w:rsid w:val="0074443A"/>
    <w:rsid w:val="00751761"/>
    <w:rsid w:val="007A76E9"/>
    <w:rsid w:val="007F0D87"/>
    <w:rsid w:val="00830A69"/>
    <w:rsid w:val="008366F0"/>
    <w:rsid w:val="00860241"/>
    <w:rsid w:val="00940598"/>
    <w:rsid w:val="00947FB1"/>
    <w:rsid w:val="00964B52"/>
    <w:rsid w:val="009E6546"/>
    <w:rsid w:val="00A646DC"/>
    <w:rsid w:val="00BB660F"/>
    <w:rsid w:val="00BC608B"/>
    <w:rsid w:val="00C26517"/>
    <w:rsid w:val="00C33629"/>
    <w:rsid w:val="00C64B2A"/>
    <w:rsid w:val="00CB7FD2"/>
    <w:rsid w:val="00D828F6"/>
    <w:rsid w:val="00D85D20"/>
    <w:rsid w:val="00DB6DA9"/>
    <w:rsid w:val="00DD1ECE"/>
    <w:rsid w:val="00E26639"/>
    <w:rsid w:val="00EA742D"/>
    <w:rsid w:val="00EC1570"/>
    <w:rsid w:val="00ED18BD"/>
    <w:rsid w:val="00F24E43"/>
    <w:rsid w:val="00F73310"/>
    <w:rsid w:val="00FB338B"/>
    <w:rsid w:val="00FB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FF1B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4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5</cp:revision>
  <cp:lastPrinted>2018-12-20T10:56:00Z</cp:lastPrinted>
  <dcterms:created xsi:type="dcterms:W3CDTF">2025-10-15T08:14:00Z</dcterms:created>
  <dcterms:modified xsi:type="dcterms:W3CDTF">2025-10-17T06:55:00Z</dcterms:modified>
</cp:coreProperties>
</file>